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F1" w:rsidRDefault="00BB140E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637FF1" w:rsidRDefault="00BB140E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温州大学第四十届运动会田径比赛竞赛规程</w:t>
      </w:r>
    </w:p>
    <w:p w:rsidR="00637FF1" w:rsidRPr="000915D4" w:rsidRDefault="00BB140E">
      <w:pPr>
        <w:spacing w:line="600" w:lineRule="exact"/>
        <w:rPr>
          <w:rFonts w:ascii="仿宋_GB2312" w:eastAsia="仿宋_GB2312" w:hAnsi="仿宋" w:cs="仿宋"/>
          <w:b/>
          <w:bCs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一、竞赛</w:t>
      </w:r>
      <w:r w:rsidRPr="000915D4">
        <w:rPr>
          <w:rFonts w:ascii="仿宋_GB2312" w:eastAsia="仿宋_GB2312" w:hAnsi="仿宋" w:cs="仿宋" w:hint="eastAsia"/>
          <w:b/>
          <w:bCs/>
          <w:sz w:val="28"/>
          <w:szCs w:val="28"/>
        </w:rPr>
        <w:t>日期与地点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日期：2017年11月 2 日至11月 3 日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地点：温州大学北校区田径场。</w:t>
      </w:r>
    </w:p>
    <w:p w:rsidR="00637FF1" w:rsidRPr="000915D4" w:rsidRDefault="00BB140E">
      <w:pPr>
        <w:spacing w:line="600" w:lineRule="exac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二、参赛单位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商学院、法政学院、马克思主义学院、教师教育学院、人文学院、外国语学院、音乐学院、美术与设计学院、数学与信息科学学院、物理与电子信息工程学院、化学与材料工程学院、生命与环境科学学院、机电工程学院、建筑工程学院、国际教育学院、成人（继续）教育学院、体育学院（班级为单位），各教工工会小组。</w:t>
      </w:r>
    </w:p>
    <w:p w:rsidR="00637FF1" w:rsidRPr="000915D4" w:rsidRDefault="00BB140E">
      <w:pPr>
        <w:spacing w:line="600" w:lineRule="exac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三、竞赛分组及项目</w:t>
      </w:r>
    </w:p>
    <w:p w:rsidR="00637FF1" w:rsidRPr="000915D4" w:rsidRDefault="00BB140E" w:rsidP="000915D4">
      <w:pPr>
        <w:spacing w:line="600" w:lineRule="exact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（一）竞赛分组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1.学生组：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甲组：普通本科生、专科生、研究生、留学生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乙组：体育专业本科生、研究生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2.教工组：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男子甲组（35岁以下，1982年1月1日以后出生）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男子乙组（36—50岁，1981年12月31日以前出生—1967年1月1日以后出生）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男子丙组（50岁以上，1966年12月31日以前出生）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女子甲组（35岁以下，1982年1月1日以后出生）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女子乙组（36—45岁，1981年12月31日以前出生—1972年1</w:t>
      </w:r>
      <w:r>
        <w:rPr>
          <w:rFonts w:ascii="仿宋_GB2312" w:eastAsia="仿宋_GB2312" w:hAnsi="仿宋" w:cs="仿宋" w:hint="eastAsia"/>
          <w:sz w:val="28"/>
          <w:szCs w:val="28"/>
        </w:rPr>
        <w:lastRenderedPageBreak/>
        <w:t>月1日以后出生）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女子丙组（46岁以上，1971年12月31日以前出生 ）</w:t>
      </w:r>
    </w:p>
    <w:p w:rsidR="00637FF1" w:rsidRPr="000915D4" w:rsidRDefault="00BB140E" w:rsidP="000915D4">
      <w:pPr>
        <w:spacing w:line="600" w:lineRule="exact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（二）竞赛项目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1.学生甲组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男子（16项）：100米、200米、400米、800米、1500米、5000米、110米栏（栏高1米）、400米栏（栏高0.914米）、4×100米接力、4×400米接力、跳高、跳远、三级跳远、铅球（7.26公斤）、标枪（800克）、铁饼（2公斤）。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女子（16项）：100米、200米、400米、800米、1500米、3000米、100米栏（栏高0.84米）、400米栏（栏高0.76米）、4×100米接力、4×400米接力、跳高、跳远、三级跳远、铅球（4公斤）、标枪（600克）、铁饼（1公斤）。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2.学生乙组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男子（14项）：100米、200米、400米、1500米、110米栏（栏高1.067米）、400米栏（栏高0.914米）、4×100米接力、4×400米接力、跳高、跳远、三级跳远、铅球（7.26公斤）、标枪（800克）、铁饼（2公斤）。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女子（14项）：100米、200米、400米、1500米、100米栏（栏高0.84米）、400米栏（栏高0.76米）、4×100米接力、4×400米接力、跳高、跳远、三级跳远、铅球（4公斤）、标枪（600克）、铁饼（1公斤）。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3.教工组</w:t>
      </w:r>
    </w:p>
    <w:p w:rsidR="00637FF1" w:rsidRDefault="00BB140E">
      <w:pPr>
        <w:spacing w:line="600" w:lineRule="exact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田径项目：</w:t>
      </w:r>
    </w:p>
    <w:p w:rsidR="00637FF1" w:rsidRDefault="00BB140E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男子甲组（35岁以内）： 100米、800米、5000米、跳远、铅球（7.26公斤）。</w:t>
      </w:r>
    </w:p>
    <w:p w:rsidR="00637FF1" w:rsidRDefault="00BB140E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男子乙组（36—50岁）：100米、3000米、立定跳远、铅球（5公斤）。</w:t>
      </w:r>
    </w:p>
    <w:p w:rsidR="00637FF1" w:rsidRDefault="00BB140E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男子丙组（50岁以上）：手榴弹投准（15米）、50米持物跑、篮球投准（10次）。</w:t>
      </w:r>
    </w:p>
    <w:p w:rsidR="00637FF1" w:rsidRDefault="00BB140E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女子甲组（35岁以内）：100米、800米、3000米、跳远、铅球（4公斤）。</w:t>
      </w:r>
    </w:p>
    <w:p w:rsidR="00637FF1" w:rsidRDefault="00BB140E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女子乙组（36—45岁）：100米、1500米、立定跳远、铅球（4公斤）。</w:t>
      </w:r>
    </w:p>
    <w:p w:rsidR="00637FF1" w:rsidRDefault="00BB140E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女子丙组（46岁以上）：50米持物跑、垒球投准（15米）。</w:t>
      </w:r>
    </w:p>
    <w:p w:rsidR="00637FF1" w:rsidRDefault="00BB140E">
      <w:pPr>
        <w:spacing w:line="60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趣味性集体项目</w:t>
      </w:r>
      <w:r>
        <w:rPr>
          <w:rFonts w:ascii="仿宋_GB2312" w:eastAsia="仿宋_GB2312" w:hAnsi="仿宋" w:cs="仿宋" w:hint="eastAsia"/>
          <w:sz w:val="28"/>
          <w:szCs w:val="28"/>
        </w:rPr>
        <w:t>（加倍计入团体总分）：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（1）10人×80米迎面接力（男7人、女3人，要求处级领导一人，30周岁以上、40周岁以上各二人以上（含），45周岁以上一人以上（含），大年龄段可以替换小年龄段）（比赛地点：田径场）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（2）4×100米混合接力（男3人，女1人安排第一棒，年龄要求20周岁以上、30周岁以上、40周岁以上、45周岁以上各一人，大年龄段可以替换小年龄段）（比赛地点：田径场）。</w:t>
      </w:r>
    </w:p>
    <w:p w:rsidR="00637FF1" w:rsidRDefault="00BB140E">
      <w:pPr>
        <w:numPr>
          <w:ilvl w:val="0"/>
          <w:numId w:val="2"/>
        </w:num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全场往返运球投篮（6人,男4人，女2人，40周岁以上、45周岁以上各一人（含）以上，大年龄段可以替换小年龄段）。</w:t>
      </w:r>
    </w:p>
    <w:p w:rsidR="00637FF1" w:rsidRDefault="00BB140E">
      <w:pPr>
        <w:numPr>
          <w:ilvl w:val="0"/>
          <w:numId w:val="2"/>
        </w:num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集体跳绳（10人，男4人，女4人，40周岁以上、45周岁以上各一人（含）以上，大年龄段可以替换小年龄段，摇绳2人不作限制）。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（5）毛毛虫竞速（6人，男3人，女3人，赛道长为30米，毛毛虫须充足气，赛前需经裁判检查，如发现不符合要求，则取消参赛</w:t>
      </w:r>
      <w:r>
        <w:rPr>
          <w:rFonts w:ascii="仿宋_GB2312" w:eastAsia="仿宋_GB2312" w:hAnsi="仿宋" w:cs="仿宋" w:hint="eastAsia"/>
          <w:sz w:val="28"/>
          <w:szCs w:val="28"/>
        </w:rPr>
        <w:lastRenderedPageBreak/>
        <w:t>资格。运动员骑在充气毛毛虫上，不得脱离器械前行，不得触地拖拉器械前进，以毛毛虫头部触及终点线后沿垂直面为计时停止，用时少者名次列前）。</w:t>
      </w:r>
    </w:p>
    <w:p w:rsidR="00637FF1" w:rsidRPr="000915D4" w:rsidRDefault="00BB140E">
      <w:pPr>
        <w:spacing w:line="600" w:lineRule="exac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四、参加和竞赛办法</w:t>
      </w:r>
    </w:p>
    <w:p w:rsidR="00637FF1" w:rsidRDefault="00BB140E">
      <w:pPr>
        <w:numPr>
          <w:ilvl w:val="0"/>
          <w:numId w:val="3"/>
        </w:num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学生组，各代表团报团长1人（分管体育负责人）、领队1人、教练员2人、学生田径项目运动员限报24人（单性别人数不得超16人），每人限报2项，每项限报3人，可兼报4×100米接力、4×400米接力。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2.各教工代表队限报45人（男、女人数不限）（集体项目运动员包括在内），每人限报1项，每项限报2人,可兼报集体项目。  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3.运动员参赛资格：凡本校本、专科在校生、研究生（不包括进修生）、在职教职工、离退休干部均可报名参加，</w:t>
      </w:r>
      <w:bookmarkStart w:id="0" w:name="_GoBack"/>
      <w:bookmarkEnd w:id="0"/>
      <w:r>
        <w:rPr>
          <w:rFonts w:ascii="仿宋_GB2312" w:eastAsia="仿宋_GB2312" w:hAnsi="仿宋" w:cs="仿宋" w:hint="eastAsia"/>
          <w:sz w:val="28"/>
          <w:szCs w:val="28"/>
        </w:rPr>
        <w:t>留学生以所在学院为单位报名参赛。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4.参加3000米及以上长距离跑项目的运动员，必须经校医务室体检，证明身体健康方可参赛。体检时间定于10月25日（星期三）下午1:30</w:t>
      </w:r>
      <w:r>
        <w:rPr>
          <w:rFonts w:ascii="仿宋_GB2312" w:eastAsia="仿宋_GB2312" w:hAnsi="仿宋" w:cs="仿宋"/>
          <w:sz w:val="28"/>
          <w:szCs w:val="28"/>
        </w:rPr>
        <w:t>–</w:t>
      </w:r>
      <w:r>
        <w:rPr>
          <w:rFonts w:ascii="仿宋_GB2312" w:eastAsia="仿宋_GB2312" w:hAnsi="仿宋" w:cs="仿宋" w:hint="eastAsia"/>
          <w:sz w:val="28"/>
          <w:szCs w:val="28"/>
        </w:rPr>
        <w:t>4:30，体检地点在北校区医务室。未体检者不予参加比赛，比赛时带体检健康证明参加检录。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5.田径项目比赛时运动员必须佩带号码布</w:t>
      </w:r>
    </w:p>
    <w:p w:rsidR="00637FF1" w:rsidRPr="000915D4" w:rsidRDefault="00BB140E">
      <w:pPr>
        <w:spacing w:line="600" w:lineRule="exac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五、报名日期及办法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采用网上报名，网址</w:t>
      </w:r>
      <w:hyperlink r:id="rId8" w:history="1">
        <w:r>
          <w:rPr>
            <w:rStyle w:val="a6"/>
            <w:rFonts w:ascii="仿宋_GB2312" w:eastAsia="仿宋_GB2312" w:hAnsi="仿宋" w:cs="仿宋"/>
            <w:sz w:val="28"/>
            <w:szCs w:val="28"/>
          </w:rPr>
          <w:t>http://jsgl.tjydh.net/wdbm</w:t>
        </w:r>
      </w:hyperlink>
      <w:r>
        <w:rPr>
          <w:rFonts w:ascii="仿宋_GB2312" w:eastAsia="仿宋_GB2312" w:hAnsi="仿宋" w:cs="仿宋" w:hint="eastAsia"/>
          <w:sz w:val="28"/>
          <w:szCs w:val="28"/>
        </w:rPr>
        <w:t>和体育学院网站首页。打印一份报名表，负责人签字盖章后必须于10月20日前报送至指定地点，逾期不予受理。打印报名单送交北校区行政楼二楼体育学院213办公室李野老师，电话86680910。递交报名单后，一</w:t>
      </w:r>
      <w:r>
        <w:rPr>
          <w:rFonts w:ascii="仿宋_GB2312" w:eastAsia="仿宋_GB2312" w:hAnsi="仿宋" w:cs="仿宋" w:hint="eastAsia"/>
          <w:sz w:val="28"/>
          <w:szCs w:val="28"/>
        </w:rPr>
        <w:lastRenderedPageBreak/>
        <w:t>律不得更改项目。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报名有关事宜与林小义老师联系，联系电话：13587767728，667728。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成绩查询网址：</w:t>
      </w:r>
      <w:r>
        <w:rPr>
          <w:rFonts w:ascii="仿宋_GB2312" w:eastAsia="仿宋_GB2312" w:hAnsi="仿宋" w:cs="仿宋"/>
          <w:sz w:val="28"/>
          <w:szCs w:val="28"/>
        </w:rPr>
        <w:t>http://jsgl.tjydh.net/wdcj</w:t>
      </w:r>
    </w:p>
    <w:p w:rsidR="00637FF1" w:rsidRPr="000915D4" w:rsidRDefault="00BB140E">
      <w:pPr>
        <w:spacing w:line="600" w:lineRule="exac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六、竞赛办法</w:t>
      </w:r>
    </w:p>
    <w:p w:rsidR="00637FF1" w:rsidRDefault="00BB140E" w:rsidP="000915D4">
      <w:pPr>
        <w:spacing w:line="600" w:lineRule="exact"/>
        <w:ind w:firstLineChars="100" w:firstLine="28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比赛采用国家体育总局审定的《2015田径竞赛规则》和特定规则。</w:t>
      </w:r>
    </w:p>
    <w:p w:rsidR="00637FF1" w:rsidRPr="000915D4" w:rsidRDefault="00BB140E">
      <w:pPr>
        <w:spacing w:line="600" w:lineRule="exac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七、录取名次和办法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1.学生甲组团体总分取前8名，男子团体取前8名，女子团体取前8名；乙组团体总分取前3名，如积分相等，以破记录多者列前，再相等，以第一名多者列前，其余以此类推。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2.学生组各单项取前8名，按9、7、6、5、4、3、2、1计分，集体项目加倍计分，破省大学生运动会纪录加10分，破校纪录加5分。如单项报名学生组少于8人（队），则减少1名录取，只有1人（队）报名时，必须改项。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3.教工组各单项取前6名，按7、5、4、3、2、1计分，集体项目加倍计分，如报名人数不足6人（队）则递减1名录取。只有1人（队）报名时，必须改项。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4.名次并列者，得分平均计算。</w:t>
      </w:r>
    </w:p>
    <w:p w:rsidR="00637FF1" w:rsidRPr="000915D4" w:rsidRDefault="00BB140E">
      <w:pPr>
        <w:spacing w:line="600" w:lineRule="exac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八、奖励办法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1.学生甲组团体总分取前8名，男子团体取前8名，女子团体取前8名；乙组团体总分前3名分别授予奖杯。个人单项按规定录取名次分别授予证书和前3名奖牌。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2.破纪录者，发给奖金和证书。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3.教工组团体总分前6名发奖杯和奖金，单项和集体项目比赛按</w:t>
      </w:r>
      <w:r>
        <w:rPr>
          <w:rFonts w:ascii="仿宋_GB2312" w:eastAsia="仿宋_GB2312" w:hAnsi="仿宋" w:cs="仿宋" w:hint="eastAsia"/>
          <w:sz w:val="28"/>
          <w:szCs w:val="28"/>
        </w:rPr>
        <w:lastRenderedPageBreak/>
        <w:t>规定录取名额，发给奖品。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  <w:highlight w:val="red"/>
        </w:rPr>
      </w:pPr>
      <w:r>
        <w:rPr>
          <w:rFonts w:ascii="仿宋_GB2312" w:eastAsia="仿宋_GB2312" w:hAnsi="仿宋" w:cs="仿宋" w:hint="eastAsia"/>
          <w:sz w:val="28"/>
          <w:szCs w:val="28"/>
        </w:rPr>
        <w:t>4.设“体育道德风尚奖”和“优秀组织奖”学生甲组各4名，学生乙组各2名（评选办法见附件）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5.大会设优秀裁判员奖20名，授予优秀裁判员证书，评选办法另定。</w:t>
      </w:r>
    </w:p>
    <w:p w:rsidR="00637FF1" w:rsidRDefault="00BB140E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九、代表团旗帜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各学院代表团自备2米×1.2米院旗一面。</w:t>
      </w:r>
    </w:p>
    <w:p w:rsidR="00637FF1" w:rsidRDefault="00BB140E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十、裁判员</w:t>
      </w:r>
    </w:p>
    <w:p w:rsidR="00637FF1" w:rsidRDefault="00BB140E">
      <w:pPr>
        <w:spacing w:line="600" w:lineRule="exact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大会裁判员由体育学院聘请。</w:t>
      </w:r>
    </w:p>
    <w:p w:rsidR="00637FF1" w:rsidRDefault="00BB140E">
      <w:pPr>
        <w:numPr>
          <w:ilvl w:val="0"/>
          <w:numId w:val="4"/>
        </w:numPr>
        <w:spacing w:line="600" w:lineRule="exact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申诉</w:t>
      </w:r>
    </w:p>
    <w:p w:rsidR="00637FF1" w:rsidRDefault="00BB140E">
      <w:pPr>
        <w:spacing w:line="600" w:lineRule="exact"/>
        <w:ind w:firstLine="560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凡对运动员资格有异议；在比赛中对裁判裁决有异议，可在该项目成绩公告后30分钟内向“仲裁委员会”提出申诉。</w:t>
      </w:r>
    </w:p>
    <w:p w:rsidR="00637FF1" w:rsidRDefault="00BB140E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十二、其它</w:t>
      </w:r>
    </w:p>
    <w:p w:rsidR="000915D4" w:rsidRPr="00091C0F" w:rsidRDefault="00BB140E" w:rsidP="004F77B4">
      <w:pPr>
        <w:spacing w:beforeLines="100" w:afterLines="100" w:line="360" w:lineRule="auto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 xml:space="preserve">       本规程未尽事宜，另行通知。</w:t>
      </w:r>
    </w:p>
    <w:sectPr w:rsidR="000915D4" w:rsidRPr="00091C0F" w:rsidSect="0063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24" w:rsidRDefault="00157224" w:rsidP="00366F54">
      <w:r>
        <w:separator/>
      </w:r>
    </w:p>
  </w:endnote>
  <w:endnote w:type="continuationSeparator" w:id="1">
    <w:p w:rsidR="00157224" w:rsidRDefault="00157224" w:rsidP="0036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24" w:rsidRDefault="00157224" w:rsidP="00366F54">
      <w:r>
        <w:separator/>
      </w:r>
    </w:p>
  </w:footnote>
  <w:footnote w:type="continuationSeparator" w:id="1">
    <w:p w:rsidR="00157224" w:rsidRDefault="00157224" w:rsidP="00366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4A94"/>
    <w:multiLevelType w:val="singleLevel"/>
    <w:tmpl w:val="54154A94"/>
    <w:lvl w:ilvl="0">
      <w:start w:val="3"/>
      <w:numFmt w:val="decimal"/>
      <w:suff w:val="nothing"/>
      <w:lvlText w:val="（%1）"/>
      <w:lvlJc w:val="left"/>
    </w:lvl>
  </w:abstractNum>
  <w:abstractNum w:abstractNumId="1">
    <w:nsid w:val="57D4E975"/>
    <w:multiLevelType w:val="singleLevel"/>
    <w:tmpl w:val="57D4E975"/>
    <w:lvl w:ilvl="0">
      <w:start w:val="11"/>
      <w:numFmt w:val="chineseCounting"/>
      <w:suff w:val="nothing"/>
      <w:lvlText w:val="%1、"/>
      <w:lvlJc w:val="left"/>
    </w:lvl>
  </w:abstractNum>
  <w:abstractNum w:abstractNumId="2">
    <w:nsid w:val="57E33935"/>
    <w:multiLevelType w:val="singleLevel"/>
    <w:tmpl w:val="57E33935"/>
    <w:lvl w:ilvl="0">
      <w:start w:val="2"/>
      <w:numFmt w:val="decimal"/>
      <w:suff w:val="nothing"/>
      <w:lvlText w:val="%1."/>
      <w:lvlJc w:val="left"/>
    </w:lvl>
  </w:abstractNum>
  <w:abstractNum w:abstractNumId="3">
    <w:nsid w:val="59C9C13E"/>
    <w:multiLevelType w:val="singleLevel"/>
    <w:tmpl w:val="59C9C13E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FF1"/>
    <w:rsid w:val="000915D4"/>
    <w:rsid w:val="00091C0F"/>
    <w:rsid w:val="00157224"/>
    <w:rsid w:val="00366F54"/>
    <w:rsid w:val="004F77B4"/>
    <w:rsid w:val="00552583"/>
    <w:rsid w:val="00637FF1"/>
    <w:rsid w:val="00BB140E"/>
    <w:rsid w:val="16A40486"/>
    <w:rsid w:val="1798544A"/>
    <w:rsid w:val="1C3660D9"/>
    <w:rsid w:val="2F5D3978"/>
    <w:rsid w:val="303B5002"/>
    <w:rsid w:val="35C83002"/>
    <w:rsid w:val="36400201"/>
    <w:rsid w:val="49AF1AD6"/>
    <w:rsid w:val="63722BC9"/>
    <w:rsid w:val="680064D8"/>
    <w:rsid w:val="7E263020"/>
    <w:rsid w:val="7F210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F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37FF1"/>
    <w:pPr>
      <w:spacing w:line="700" w:lineRule="exact"/>
      <w:jc w:val="center"/>
    </w:pPr>
    <w:rPr>
      <w:sz w:val="44"/>
    </w:rPr>
  </w:style>
  <w:style w:type="paragraph" w:styleId="a4">
    <w:name w:val="footer"/>
    <w:basedOn w:val="a"/>
    <w:qFormat/>
    <w:rsid w:val="0063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637F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637FF1"/>
    <w:rPr>
      <w:color w:val="0000FF"/>
      <w:u w:val="single"/>
    </w:rPr>
  </w:style>
  <w:style w:type="paragraph" w:styleId="a7">
    <w:name w:val="header"/>
    <w:basedOn w:val="a"/>
    <w:link w:val="Char"/>
    <w:rsid w:val="003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66F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gl.tjydh.net/wdbm/index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447</Words>
  <Characters>2553</Characters>
  <Application>Microsoft Office Word</Application>
  <DocSecurity>0</DocSecurity>
  <Lines>21</Lines>
  <Paragraphs>5</Paragraphs>
  <ScaleCrop>false</ScaleCrop>
  <Company>系统天地官网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系统天地</cp:lastModifiedBy>
  <cp:revision>5</cp:revision>
  <dcterms:created xsi:type="dcterms:W3CDTF">2014-10-29T12:08:00Z</dcterms:created>
  <dcterms:modified xsi:type="dcterms:W3CDTF">2017-10-09T08:03:00Z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